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2"/>
        <w:gridCol w:w="229"/>
        <w:gridCol w:w="86"/>
        <w:gridCol w:w="522"/>
        <w:gridCol w:w="1275"/>
        <w:gridCol w:w="756"/>
        <w:gridCol w:w="904"/>
        <w:gridCol w:w="13"/>
        <w:gridCol w:w="3125"/>
        <w:gridCol w:w="309"/>
        <w:gridCol w:w="2334"/>
        <w:gridCol w:w="1931"/>
      </w:tblGrid>
      <w:tr w:rsidR="00F81E06" w:rsidRPr="002256E7" w14:paraId="4617F123" w14:textId="77777777" w:rsidTr="000A1C4F">
        <w:trPr>
          <w:trHeight w:val="416"/>
          <w:jc w:val="center"/>
        </w:trPr>
        <w:tc>
          <w:tcPr>
            <w:tcW w:w="815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F81E06" w:rsidRPr="000A1C4F" w14:paraId="3759EB0C" w14:textId="77777777" w:rsidTr="000A1C4F">
        <w:trPr>
          <w:trHeight w:val="407"/>
          <w:jc w:val="center"/>
        </w:trPr>
        <w:tc>
          <w:tcPr>
            <w:tcW w:w="815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1DE9B6CC" w:rsidR="009B0C6A" w:rsidRPr="004F0466" w:rsidRDefault="000A1C4F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F81E06" w:rsidRPr="002256E7" w14:paraId="0EE8764F" w14:textId="77777777" w:rsidTr="000A1C4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5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13D02114" w:rsidR="009B0C6A" w:rsidRPr="004F0466" w:rsidRDefault="001D52F4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НАСТАВА-</w:t>
            </w:r>
            <w:r w:rsidR="00033BC6">
              <w:rPr>
                <w:b/>
                <w:sz w:val="22"/>
                <w:szCs w:val="22"/>
                <w:lang w:val="sr-Cyrl-CS"/>
              </w:rPr>
              <w:t>ПАРОДОНТОЛОГИЈА И ОРАЛНА МЕДИЦИНА</w:t>
            </w:r>
          </w:p>
        </w:tc>
      </w:tr>
      <w:tr w:rsidR="00F81E06" w:rsidRPr="000A1C4F" w14:paraId="5EF91F1E" w14:textId="77777777" w:rsidTr="000A1C4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5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3678D02D" w:rsidR="009B0C6A" w:rsidRPr="006A3FB6" w:rsidRDefault="006A3FB6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СТРУЧНО-ПРАКТИЧНА НАСТАВА РАЗРАЂЕНА У </w:t>
            </w:r>
            <w:r w:rsidR="00033BC6">
              <w:rPr>
                <w:sz w:val="22"/>
                <w:szCs w:val="22"/>
                <w:lang w:val="sr-Cyrl-BA"/>
              </w:rPr>
              <w:t>2</w:t>
            </w:r>
            <w:r>
              <w:rPr>
                <w:sz w:val="22"/>
                <w:szCs w:val="22"/>
                <w:lang w:val="sr-Cyrl-BA"/>
              </w:rPr>
              <w:t xml:space="preserve"> МОДУЛА</w:t>
            </w:r>
          </w:p>
        </w:tc>
      </w:tr>
      <w:tr w:rsidR="00F81E06" w:rsidRPr="000A1C4F" w14:paraId="01ADA7A9" w14:textId="77777777" w:rsidTr="000A1C4F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5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5" w:type="pct"/>
            <w:gridSpan w:val="10"/>
            <w:tcBorders>
              <w:left w:val="nil"/>
            </w:tcBorders>
            <w:shd w:val="clear" w:color="auto" w:fill="C6D9F1"/>
          </w:tcPr>
          <w:p w14:paraId="25DF46D9" w14:textId="4551CCDB" w:rsidR="00C53CF9" w:rsidRPr="00D94FEF" w:rsidRDefault="00C93561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РАД НА ОДЈЕЉЕЊУ ЗА ЛИЈЕЧЕЊЕ БОЛЕСТИ МЕКИХ</w:t>
            </w:r>
            <w:r w:rsidR="00D01806">
              <w:rPr>
                <w:sz w:val="22"/>
                <w:szCs w:val="22"/>
                <w:lang w:val="sr-Cyrl-BA"/>
              </w:rPr>
              <w:t xml:space="preserve"> ОРАЛНИХ</w:t>
            </w:r>
            <w:r>
              <w:rPr>
                <w:sz w:val="22"/>
                <w:szCs w:val="22"/>
                <w:lang w:val="sr-Cyrl-BA"/>
              </w:rPr>
              <w:t xml:space="preserve"> ТКИВА</w:t>
            </w:r>
          </w:p>
        </w:tc>
      </w:tr>
      <w:tr w:rsidR="006A2D9B" w:rsidRPr="002256E7" w14:paraId="1BFDA1C9" w14:textId="77777777" w:rsidTr="000A1C4F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7E05B40A" w14:textId="6AB42F57" w:rsidR="00C53CF9" w:rsidRPr="006A3FB6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6A3FB6">
              <w:rPr>
                <w:b/>
                <w:sz w:val="22"/>
                <w:szCs w:val="22"/>
                <w:lang w:val="sr-Cyrl-BA"/>
              </w:rPr>
              <w:t>202</w:t>
            </w:r>
            <w:r w:rsidR="00033BC6">
              <w:rPr>
                <w:b/>
                <w:sz w:val="22"/>
                <w:szCs w:val="22"/>
                <w:lang w:val="sr-Cyrl-BA"/>
              </w:rPr>
              <w:t>2</w:t>
            </w:r>
            <w:r w:rsidR="006A3FB6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1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5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18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68" w:type="pct"/>
            <w:tcBorders>
              <w:left w:val="nil"/>
              <w:right w:val="nil"/>
            </w:tcBorders>
            <w:shd w:val="clear" w:color="auto" w:fill="C6D9F1"/>
          </w:tcPr>
          <w:p w14:paraId="5F94A0E4" w14:textId="6A53D6EB" w:rsidR="00C53CF9" w:rsidRPr="00D94FEF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1D52F4">
              <w:rPr>
                <w:b/>
                <w:sz w:val="22"/>
                <w:szCs w:val="22"/>
                <w:lang w:val="sr-Cyrl-BA"/>
              </w:rPr>
              <w:t xml:space="preserve">     19</w:t>
            </w:r>
            <w:bookmarkStart w:id="0" w:name="_GoBack"/>
            <w:bookmarkEnd w:id="0"/>
          </w:p>
        </w:tc>
        <w:tc>
          <w:tcPr>
            <w:tcW w:w="718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033BC6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21BAC3CE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</w:t>
            </w:r>
            <w:r w:rsidR="006A3FB6">
              <w:rPr>
                <w:sz w:val="22"/>
                <w:szCs w:val="22"/>
                <w:lang w:val="ru-RU"/>
              </w:rPr>
              <w:t xml:space="preserve">Стицање </w:t>
            </w:r>
            <w:r w:rsidR="00033BC6">
              <w:rPr>
                <w:sz w:val="22"/>
                <w:szCs w:val="22"/>
                <w:lang w:val="ru-RU"/>
              </w:rPr>
              <w:t>основних знања о принципима рада са одговарајућом апаратуром, те обука у раду са истим</w:t>
            </w:r>
            <w:r w:rsidR="00C717EA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033BC6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682F2CFA" w:rsidR="00C53CF9" w:rsidRPr="00950BB0" w:rsidRDefault="00033BC6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-Усвојена знања из модула 2.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0A1C4F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6BFFB0F9" w14:textId="77777777" w:rsidR="009C18F4" w:rsidRPr="009C18F4" w:rsidRDefault="009C18F4" w:rsidP="009C18F4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81047B7" w14:textId="28A20DFF" w:rsidR="00196723" w:rsidRPr="00196723" w:rsidRDefault="00033BC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Усвајање знања о принципима рада</w:t>
            </w:r>
            <w:r w:rsidR="006971D3">
              <w:rPr>
                <w:sz w:val="22"/>
                <w:szCs w:val="22"/>
                <w:lang w:val="sr-Cyrl-BA"/>
              </w:rPr>
              <w:t xml:space="preserve"> одговарајућих апарата и обука ученика у раду са истим</w:t>
            </w:r>
            <w:r w:rsidR="00196723">
              <w:rPr>
                <w:sz w:val="22"/>
                <w:szCs w:val="22"/>
                <w:lang w:val="sr-Cyrl-BA"/>
              </w:rPr>
              <w:t>;</w:t>
            </w:r>
          </w:p>
          <w:p w14:paraId="14EA83CC" w14:textId="09AF9810" w:rsidR="00C53CF9" w:rsidRDefault="006971D3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Обучити ученике у припреми различитих лијекова и средстава у лијечењу меких оралних ткива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2B4246C7" w14:textId="7DA3F343" w:rsidR="00AE35C3" w:rsidRPr="009C18F4" w:rsidRDefault="00196723" w:rsidP="00AE35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9C18F4">
              <w:rPr>
                <w:sz w:val="22"/>
                <w:szCs w:val="22"/>
                <w:lang w:val="sr-Cyrl-BA"/>
              </w:rPr>
              <w:t>способљавање ученика у асистирању љекару и помагању љекару у припреми одговарајуће терапије</w:t>
            </w:r>
            <w:r w:rsidR="00DA00F6">
              <w:rPr>
                <w:sz w:val="22"/>
                <w:szCs w:val="22"/>
                <w:lang w:val="sr-Cyrl-BA"/>
              </w:rPr>
              <w:t>;</w:t>
            </w:r>
          </w:p>
          <w:p w14:paraId="000A8449" w14:textId="696D9036" w:rsidR="009C18F4" w:rsidRPr="00AE35C3" w:rsidRDefault="009C18F4" w:rsidP="009C18F4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0A1C4F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79D5566F" w:rsidR="00E44F4D" w:rsidRDefault="00C93561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Рад на одјељењу за лијечење обољења меких оралних ткива</w:t>
            </w:r>
          </w:p>
          <w:p w14:paraId="27E11F4C" w14:textId="604960D0" w:rsidR="008D5B7A" w:rsidRPr="008D5B7A" w:rsidRDefault="00C93561" w:rsidP="000A1C4F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Електрофореза лијекова и лијечење витаминског дефицита</w:t>
            </w:r>
          </w:p>
        </w:tc>
      </w:tr>
      <w:tr w:rsidR="00F81E06" w:rsidRPr="002256E7" w14:paraId="65722636" w14:textId="77777777" w:rsidTr="000A1C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7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5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0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81E06" w:rsidRPr="002256E7" w14:paraId="4CFF3A6C" w14:textId="77777777" w:rsidTr="000A1C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7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6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2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6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0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1E06" w:rsidRPr="002256E7" w14:paraId="3900EB6A" w14:textId="77777777" w:rsidTr="000A1C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7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5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70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1E06" w:rsidRPr="000A1C4F" w14:paraId="6886788E" w14:textId="77777777" w:rsidTr="000A1C4F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4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6A034836" w14:textId="77777777" w:rsidR="003E1133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413378">
              <w:rPr>
                <w:b/>
                <w:sz w:val="22"/>
                <w:szCs w:val="22"/>
                <w:lang w:val="sr-Cyrl-BA"/>
              </w:rPr>
              <w:t>Рад на одјељењу за лијечење обољења меких оралних ткива</w:t>
            </w:r>
          </w:p>
          <w:p w14:paraId="735411E7" w14:textId="5123EB36" w:rsidR="0053793C" w:rsidRPr="00025C77" w:rsidRDefault="0053793C" w:rsidP="00025C7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668" w:type="pct"/>
            <w:gridSpan w:val="2"/>
            <w:tcBorders>
              <w:right w:val="single" w:sz="4" w:space="0" w:color="auto"/>
            </w:tcBorders>
          </w:tcPr>
          <w:p w14:paraId="4016AEDB" w14:textId="51621F79" w:rsidR="00B53307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D6BF6">
              <w:rPr>
                <w:sz w:val="22"/>
                <w:szCs w:val="22"/>
                <w:lang w:val="sr-Cyrl-BA"/>
              </w:rPr>
              <w:t>наброји</w:t>
            </w:r>
            <w:r w:rsidR="00BD6EC7">
              <w:rPr>
                <w:sz w:val="22"/>
                <w:szCs w:val="22"/>
                <w:lang w:val="sr-Cyrl-BA"/>
              </w:rPr>
              <w:t xml:space="preserve"> </w:t>
            </w:r>
            <w:r w:rsidR="00BC6A6A">
              <w:rPr>
                <w:sz w:val="22"/>
                <w:szCs w:val="22"/>
                <w:lang w:val="sr-Cyrl-BA"/>
              </w:rPr>
              <w:t>и дефинише дужности и обавезе стоматолошке сестре- техничара код лијечења обољења меких оралних ткива</w:t>
            </w:r>
          </w:p>
          <w:p w14:paraId="3C5E3581" w14:textId="6BAAB163" w:rsidR="00C97C87" w:rsidRDefault="00C97C87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наведе личну заштитну опрему на одјељењу за лијечење болести меких оралних ткива</w:t>
            </w:r>
          </w:p>
          <w:p w14:paraId="64B2F1E8" w14:textId="77777777" w:rsidR="00BC6A6A" w:rsidRDefault="00BC6A6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на који начин се припремају медикаменти, лијекови и средства за лијечење меких оралних ткива</w:t>
            </w:r>
          </w:p>
          <w:p w14:paraId="532EA527" w14:textId="77777777" w:rsidR="00BC6A6A" w:rsidRDefault="00BC6A6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-дефинише средства која се примјењују код указивања пр</w:t>
            </w:r>
            <w:r w:rsidR="00C97C87">
              <w:rPr>
                <w:sz w:val="22"/>
                <w:szCs w:val="22"/>
                <w:lang w:val="sr-Cyrl-BA"/>
              </w:rPr>
              <w:t>ве помоћи</w:t>
            </w:r>
          </w:p>
          <w:p w14:paraId="4B7850BC" w14:textId="693D04C3" w:rsidR="00C97C87" w:rsidRPr="00BC6A6A" w:rsidRDefault="00C97C87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и опише припрему средстава код пружања прве помоћи</w:t>
            </w:r>
          </w:p>
        </w:tc>
        <w:tc>
          <w:tcPr>
            <w:tcW w:w="617" w:type="pct"/>
            <w:gridSpan w:val="2"/>
            <w:tcBorders>
              <w:right w:val="single" w:sz="4" w:space="0" w:color="auto"/>
            </w:tcBorders>
          </w:tcPr>
          <w:p w14:paraId="3A10DBAD" w14:textId="77777777" w:rsidR="00381C28" w:rsidRDefault="003E113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0F52D7">
              <w:rPr>
                <w:bCs/>
                <w:sz w:val="22"/>
                <w:szCs w:val="22"/>
                <w:lang w:val="sr-Cyrl-BA"/>
              </w:rPr>
              <w:t>демонстрира и прикаже дужности и обавезе стоматолошке сестре- техничара на одјељењу за лијечење болести меких оралних ткива</w:t>
            </w:r>
          </w:p>
          <w:p w14:paraId="205B2F2D" w14:textId="77777777" w:rsidR="000F52D7" w:rsidRDefault="000F52D7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-покаже примјену личне заштитне опреме током рада и асистирања</w:t>
            </w:r>
          </w:p>
          <w:p w14:paraId="7135E902" w14:textId="77777777" w:rsidR="000F52D7" w:rsidRDefault="000F52D7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-демонстрира припрему медикамената, лијекова и средстава за лијечење болести меких оралних ткива</w:t>
            </w:r>
          </w:p>
          <w:p w14:paraId="1D27400A" w14:textId="77777777" w:rsidR="000F52D7" w:rsidRDefault="000F52D7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-разликује средства која се примјењују код указивања прве помоћи</w:t>
            </w:r>
          </w:p>
          <w:p w14:paraId="1F3618DC" w14:textId="77777777" w:rsidR="000F52D7" w:rsidRDefault="000F52D7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-демонстрира припрему средстава код пружања прве помоћи</w:t>
            </w:r>
          </w:p>
          <w:p w14:paraId="00A137C8" w14:textId="550F6CBE" w:rsidR="000F52D7" w:rsidRPr="000F52D7" w:rsidRDefault="000F52D7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-асистира у току интервенција</w:t>
            </w:r>
          </w:p>
        </w:tc>
        <w:tc>
          <w:tcPr>
            <w:tcW w:w="11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5A363" w14:textId="575E75DE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01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6C91868C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138F7E0D" w14:textId="3F59AC6D" w:rsidR="003E1133" w:rsidRDefault="003E1133" w:rsidP="00C97C8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C97C87">
              <w:rPr>
                <w:sz w:val="22"/>
                <w:szCs w:val="22"/>
                <w:lang w:val="sr-Cyrl-BA"/>
              </w:rPr>
              <w:t>видео материјал и слајдове</w:t>
            </w:r>
          </w:p>
          <w:p w14:paraId="0004C886" w14:textId="1E1C50EF" w:rsidR="00C97C87" w:rsidRPr="00C97C87" w:rsidRDefault="00C97C87" w:rsidP="00C97C8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лијекове, медикаменте и средства код лијечења обољења меких оралних ткива</w:t>
            </w:r>
          </w:p>
          <w:p w14:paraId="02E36CBA" w14:textId="46A56009" w:rsidR="003E1133" w:rsidRPr="00F52F69" w:rsidRDefault="0055652B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</w:t>
            </w:r>
            <w:r w:rsidR="00C97C87">
              <w:rPr>
                <w:sz w:val="22"/>
                <w:szCs w:val="22"/>
                <w:lang w:val="sr-Cyrl-BA"/>
              </w:rPr>
              <w:t xml:space="preserve"> инструменте и </w:t>
            </w:r>
            <w:r>
              <w:rPr>
                <w:sz w:val="22"/>
                <w:szCs w:val="22"/>
                <w:lang w:val="sr-Cyrl-BA"/>
              </w:rPr>
              <w:t xml:space="preserve"> пратећу апаратуру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F81E06" w:rsidRPr="000A1C4F" w14:paraId="3C1A6A31" w14:textId="77777777" w:rsidTr="000A1C4F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4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0FF2EB88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BC6A6A">
              <w:rPr>
                <w:b/>
                <w:sz w:val="22"/>
                <w:szCs w:val="22"/>
                <w:lang w:val="sr-Cyrl-BA"/>
              </w:rPr>
              <w:t>Електрофореза лијекова и лијечење витаминског дефицита</w:t>
            </w:r>
          </w:p>
        </w:tc>
        <w:tc>
          <w:tcPr>
            <w:tcW w:w="668" w:type="pct"/>
            <w:gridSpan w:val="2"/>
            <w:tcBorders>
              <w:right w:val="single" w:sz="4" w:space="0" w:color="auto"/>
            </w:tcBorders>
          </w:tcPr>
          <w:p w14:paraId="4234ED4B" w14:textId="77777777" w:rsidR="00AE3397" w:rsidRDefault="006A2D9B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значај и улогу апарата за електрофорезу лијекова</w:t>
            </w:r>
          </w:p>
          <w:p w14:paraId="32EC76D6" w14:textId="77777777" w:rsidR="006A2D9B" w:rsidRDefault="006A2D9B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B24B0">
              <w:rPr>
                <w:sz w:val="22"/>
                <w:szCs w:val="22"/>
                <w:lang w:val="sr-Cyrl-BA"/>
              </w:rPr>
              <w:t>дефинише и објасни на који начин се припремају електроде за електрофорезу</w:t>
            </w:r>
          </w:p>
          <w:p w14:paraId="71D057C1" w14:textId="77777777" w:rsidR="00EB24B0" w:rsidRDefault="00EB24B0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E3C4D">
              <w:rPr>
                <w:sz w:val="22"/>
                <w:szCs w:val="22"/>
                <w:lang w:val="sr-Cyrl-BA"/>
              </w:rPr>
              <w:t>опише и објасни руковање апаратом за електрофорезу лијекова</w:t>
            </w:r>
          </w:p>
          <w:p w14:paraId="57B1218E" w14:textId="22815018" w:rsidR="004E3C4D" w:rsidRPr="006A2D9B" w:rsidRDefault="004E3C4D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9A03F0">
              <w:rPr>
                <w:sz w:val="22"/>
                <w:szCs w:val="22"/>
                <w:lang w:val="sr-Cyrl-BA"/>
              </w:rPr>
              <w:t>опише и објасни начин припреме лијекова који се дају електрофорезом, као и начин припреме лијекова у витаминском дефициту</w:t>
            </w:r>
          </w:p>
        </w:tc>
        <w:tc>
          <w:tcPr>
            <w:tcW w:w="617" w:type="pct"/>
            <w:gridSpan w:val="2"/>
            <w:tcBorders>
              <w:right w:val="single" w:sz="4" w:space="0" w:color="auto"/>
            </w:tcBorders>
          </w:tcPr>
          <w:p w14:paraId="663E061D" w14:textId="2A9AF0A6" w:rsidR="00F81E06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135A0">
              <w:rPr>
                <w:sz w:val="22"/>
                <w:szCs w:val="22"/>
                <w:lang w:val="sr-Cyrl-BA"/>
              </w:rPr>
              <w:t>представи апарат за електрофорезу лијекова и демонстрира значај у примјени истог</w:t>
            </w:r>
          </w:p>
          <w:p w14:paraId="150EEBCC" w14:textId="373096F3" w:rsidR="004135A0" w:rsidRDefault="004135A0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782175">
              <w:rPr>
                <w:sz w:val="22"/>
                <w:szCs w:val="22"/>
                <w:lang w:val="sr-Cyrl-BA"/>
              </w:rPr>
              <w:t xml:space="preserve">покаже </w:t>
            </w:r>
            <w:r>
              <w:rPr>
                <w:sz w:val="22"/>
                <w:szCs w:val="22"/>
                <w:lang w:val="sr-Cyrl-BA"/>
              </w:rPr>
              <w:t xml:space="preserve"> припрему електрода за електрофорезу</w:t>
            </w:r>
          </w:p>
          <w:p w14:paraId="55A1067A" w14:textId="31FE2A5C" w:rsidR="004135A0" w:rsidRDefault="004135A0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</w:t>
            </w:r>
            <w:r w:rsidR="00782175">
              <w:rPr>
                <w:sz w:val="22"/>
                <w:szCs w:val="22"/>
                <w:lang w:val="sr-Cyrl-BA"/>
              </w:rPr>
              <w:t xml:space="preserve"> и прикаже</w:t>
            </w:r>
            <w:r>
              <w:rPr>
                <w:sz w:val="22"/>
                <w:szCs w:val="22"/>
                <w:lang w:val="sr-Cyrl-BA"/>
              </w:rPr>
              <w:t xml:space="preserve"> рад на апаратима за електрофорезу</w:t>
            </w:r>
            <w:r w:rsidR="00782175">
              <w:rPr>
                <w:sz w:val="22"/>
                <w:szCs w:val="22"/>
                <w:lang w:val="sr-Cyrl-BA"/>
              </w:rPr>
              <w:t xml:space="preserve"> лијекова</w:t>
            </w:r>
          </w:p>
          <w:p w14:paraId="7EABE243" w14:textId="0C0A89A2" w:rsidR="00782175" w:rsidRDefault="00782175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припрему лијекова који се дају уз помоћ апарата за електрофорезу, као и припрему лијекова у витаминском дефициту</w:t>
            </w:r>
          </w:p>
          <w:p w14:paraId="405536AA" w14:textId="23C29B78" w:rsidR="00782175" w:rsidRDefault="00782175" w:rsidP="006941B7">
            <w:pPr>
              <w:rPr>
                <w:sz w:val="22"/>
                <w:szCs w:val="22"/>
                <w:lang w:val="sr-Cyrl-BA"/>
              </w:rPr>
            </w:pPr>
          </w:p>
          <w:p w14:paraId="5EDCE803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6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01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D33A61D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6BFED4E" w14:textId="4C7AECCA" w:rsidR="003E1133" w:rsidRDefault="003E1133" w:rsidP="006A2D9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6A2D9B">
              <w:rPr>
                <w:sz w:val="22"/>
                <w:szCs w:val="22"/>
                <w:lang w:val="sr-Cyrl-BA"/>
              </w:rPr>
              <w:t>видео материјал и слајдове</w:t>
            </w:r>
          </w:p>
          <w:p w14:paraId="22DAEA82" w14:textId="0D091A4E" w:rsidR="006A2D9B" w:rsidRPr="006A2D9B" w:rsidRDefault="006A2D9B" w:rsidP="006A2D9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апарат за електрофорезу</w:t>
            </w:r>
          </w:p>
          <w:p w14:paraId="3BFFD201" w14:textId="4537EEA0" w:rsidR="003E1133" w:rsidRDefault="00356AC9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пратећу апаратуру</w:t>
            </w: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F81E06" w:rsidRPr="000A1C4F" w14:paraId="144A6547" w14:textId="77777777" w:rsidTr="000A1C4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4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35F3B8D6" w:rsidR="003E1133" w:rsidRPr="006A2D9B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5C68A82D" w14:textId="3E1104AD" w:rsidR="00F21737" w:rsidRPr="006A2D9B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68" w:type="pct"/>
            <w:gridSpan w:val="2"/>
            <w:tcBorders>
              <w:right w:val="single" w:sz="4" w:space="0" w:color="auto"/>
            </w:tcBorders>
          </w:tcPr>
          <w:p w14:paraId="4690B726" w14:textId="30205B30" w:rsidR="00B61025" w:rsidRPr="00B61025" w:rsidRDefault="00B61025" w:rsidP="003D437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617" w:type="pct"/>
            <w:gridSpan w:val="2"/>
            <w:tcBorders>
              <w:right w:val="single" w:sz="4" w:space="0" w:color="auto"/>
            </w:tcBorders>
          </w:tcPr>
          <w:p w14:paraId="0096372C" w14:textId="3B981434" w:rsidR="0049651C" w:rsidRPr="001A423A" w:rsidRDefault="0049651C" w:rsidP="001A423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6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01" w:type="pct"/>
            <w:gridSpan w:val="3"/>
            <w:tcBorders>
              <w:left w:val="single" w:sz="4" w:space="0" w:color="auto"/>
            </w:tcBorders>
          </w:tcPr>
          <w:p w14:paraId="6F163F14" w14:textId="64F0D885" w:rsidR="007A3B4D" w:rsidRPr="00BC6A6A" w:rsidRDefault="003E1133" w:rsidP="00BC6A6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033BC6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6E02B5FC" w14:textId="3DC3C4F1" w:rsidR="00030F7A" w:rsidRDefault="004372B0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Биологија</w:t>
            </w:r>
          </w:p>
          <w:p w14:paraId="5179EFF7" w14:textId="77777777" w:rsidR="00256115" w:rsidRDefault="00FA5FBD" w:rsidP="00FA5FB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</w:t>
            </w:r>
            <w:r w:rsidR="00256115">
              <w:rPr>
                <w:sz w:val="22"/>
                <w:szCs w:val="22"/>
                <w:lang w:val="sr-Cyrl-CS"/>
              </w:rPr>
              <w:t>М</w:t>
            </w:r>
            <w:r w:rsidR="004372B0">
              <w:rPr>
                <w:sz w:val="22"/>
                <w:szCs w:val="22"/>
                <w:lang w:val="sr-Cyrl-CS"/>
              </w:rPr>
              <w:t>икробиологија</w:t>
            </w:r>
          </w:p>
          <w:p w14:paraId="3B656618" w14:textId="55F888E1" w:rsidR="004372B0" w:rsidRPr="00A4101F" w:rsidRDefault="004372B0" w:rsidP="00FA5FB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Физика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5189AD00" w:rsidR="00BA5E10" w:rsidRDefault="004372B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Д.Ђајић, Д.Ђукановић, Болести уста, Универзитетска књига, Београд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6A373C33" w:rsidR="00A22AC5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ЗАДАТАК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обављена вјежба као одговор на задатак који је дат са специфичним смјерницама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0F572C1" w14:textId="3665D09C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</w:p>
          <w:p w14:paraId="633FF5E2" w14:textId="2E44D15C" w:rsidR="0044004A" w:rsidRDefault="00D16BE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ПРАКТИЧНИ ИСПИТ</w:t>
            </w:r>
            <w:r w:rsidR="0044004A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оцјењивање одређених вјештина које су показане у одређеном периоду</w:t>
            </w:r>
            <w:r w:rsidR="0044004A">
              <w:rPr>
                <w:sz w:val="22"/>
                <w:szCs w:val="22"/>
                <w:lang w:val="sr-Cyrl-BA"/>
              </w:rPr>
              <w:t>;</w:t>
            </w:r>
          </w:p>
          <w:p w14:paraId="27C8B98B" w14:textId="4B5A983A" w:rsidR="0044004A" w:rsidRDefault="00D16BE0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ПРАКТИЧНИХ ВЈЕШТИНА</w:t>
            </w:r>
            <w:r w:rsidR="0044004A">
              <w:rPr>
                <w:sz w:val="22"/>
                <w:szCs w:val="22"/>
                <w:lang w:val="sr-Cyrl-BA"/>
              </w:rPr>
              <w:t>- о</w:t>
            </w:r>
            <w:r>
              <w:rPr>
                <w:sz w:val="22"/>
                <w:szCs w:val="22"/>
                <w:lang w:val="sr-Cyrl-BA"/>
              </w:rPr>
              <w:t>цјењивање специфичних вјештина рада у току обуке</w:t>
            </w:r>
            <w:r w:rsidR="0044004A">
              <w:rPr>
                <w:sz w:val="22"/>
                <w:szCs w:val="22"/>
                <w:lang w:val="sr-Cyrl-BA"/>
              </w:rPr>
              <w:t>;</w:t>
            </w: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372FEB81" w:rsidR="0044004A" w:rsidRDefault="00D16B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задатак </w:t>
            </w:r>
            <w:r w:rsidR="007258E0">
              <w:rPr>
                <w:sz w:val="22"/>
                <w:szCs w:val="22"/>
                <w:lang w:val="sr-Cyrl-BA"/>
              </w:rPr>
              <w:t>25%</w:t>
            </w:r>
          </w:p>
          <w:p w14:paraId="2AAFEB34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39DEEC6D" w14:textId="06069A5A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D16BE0">
              <w:rPr>
                <w:sz w:val="22"/>
                <w:szCs w:val="22"/>
                <w:lang w:val="sr-Cyrl-BA"/>
              </w:rPr>
              <w:t>рактични испит</w:t>
            </w:r>
            <w:r>
              <w:rPr>
                <w:sz w:val="22"/>
                <w:szCs w:val="22"/>
                <w:lang w:val="sr-Cyrl-BA"/>
              </w:rPr>
              <w:t xml:space="preserve"> 25%</w:t>
            </w:r>
          </w:p>
          <w:p w14:paraId="3820F6D4" w14:textId="2880AF5C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тест </w:t>
            </w:r>
            <w:r w:rsidR="00D16BE0">
              <w:rPr>
                <w:sz w:val="22"/>
                <w:szCs w:val="22"/>
                <w:lang w:val="sr-Cyrl-BA"/>
              </w:rPr>
              <w:t>практичних вјештина</w:t>
            </w:r>
            <w:r>
              <w:rPr>
                <w:sz w:val="22"/>
                <w:szCs w:val="22"/>
                <w:lang w:val="sr-Cyrl-BA"/>
              </w:rPr>
              <w:t xml:space="preserve">  25%</w:t>
            </w:r>
          </w:p>
          <w:p w14:paraId="63A9E5B3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10CD1"/>
    <w:rsid w:val="00022E3F"/>
    <w:rsid w:val="0002337A"/>
    <w:rsid w:val="00025C77"/>
    <w:rsid w:val="00030F7A"/>
    <w:rsid w:val="00031834"/>
    <w:rsid w:val="00033BC6"/>
    <w:rsid w:val="00050DE2"/>
    <w:rsid w:val="000512A1"/>
    <w:rsid w:val="00060671"/>
    <w:rsid w:val="00062AF9"/>
    <w:rsid w:val="00065E62"/>
    <w:rsid w:val="00067489"/>
    <w:rsid w:val="000703DF"/>
    <w:rsid w:val="000924A7"/>
    <w:rsid w:val="00092D29"/>
    <w:rsid w:val="000A1C4F"/>
    <w:rsid w:val="000A455F"/>
    <w:rsid w:val="000B0D88"/>
    <w:rsid w:val="000B10D6"/>
    <w:rsid w:val="000B1F88"/>
    <w:rsid w:val="000B275F"/>
    <w:rsid w:val="000C08DD"/>
    <w:rsid w:val="000C1017"/>
    <w:rsid w:val="000D161D"/>
    <w:rsid w:val="000E0CD7"/>
    <w:rsid w:val="000F52D7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2A0A"/>
    <w:rsid w:val="001628FE"/>
    <w:rsid w:val="00185F25"/>
    <w:rsid w:val="00190B58"/>
    <w:rsid w:val="00196723"/>
    <w:rsid w:val="001A33A2"/>
    <w:rsid w:val="001A423A"/>
    <w:rsid w:val="001B51E5"/>
    <w:rsid w:val="001D19B5"/>
    <w:rsid w:val="001D52F4"/>
    <w:rsid w:val="001E169E"/>
    <w:rsid w:val="001F2903"/>
    <w:rsid w:val="00202169"/>
    <w:rsid w:val="00204290"/>
    <w:rsid w:val="002075CF"/>
    <w:rsid w:val="00214315"/>
    <w:rsid w:val="00214BE5"/>
    <w:rsid w:val="0021653B"/>
    <w:rsid w:val="002256E7"/>
    <w:rsid w:val="00226DFD"/>
    <w:rsid w:val="00243B52"/>
    <w:rsid w:val="00247A6E"/>
    <w:rsid w:val="0025605C"/>
    <w:rsid w:val="00256115"/>
    <w:rsid w:val="00265835"/>
    <w:rsid w:val="002B692F"/>
    <w:rsid w:val="002C0F30"/>
    <w:rsid w:val="002C2496"/>
    <w:rsid w:val="002E5BB9"/>
    <w:rsid w:val="002E7445"/>
    <w:rsid w:val="002F3854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616D0"/>
    <w:rsid w:val="003646C3"/>
    <w:rsid w:val="003800ED"/>
    <w:rsid w:val="00381C28"/>
    <w:rsid w:val="00392024"/>
    <w:rsid w:val="00396361"/>
    <w:rsid w:val="003B11C2"/>
    <w:rsid w:val="003B7D89"/>
    <w:rsid w:val="003C312A"/>
    <w:rsid w:val="003C6BB8"/>
    <w:rsid w:val="003C75F6"/>
    <w:rsid w:val="003D33C2"/>
    <w:rsid w:val="003D4371"/>
    <w:rsid w:val="003D6487"/>
    <w:rsid w:val="003E1133"/>
    <w:rsid w:val="003E21C0"/>
    <w:rsid w:val="00411388"/>
    <w:rsid w:val="0041326C"/>
    <w:rsid w:val="00413378"/>
    <w:rsid w:val="004135A0"/>
    <w:rsid w:val="00427B92"/>
    <w:rsid w:val="004372B0"/>
    <w:rsid w:val="0044004A"/>
    <w:rsid w:val="0044567F"/>
    <w:rsid w:val="00454C55"/>
    <w:rsid w:val="0046189F"/>
    <w:rsid w:val="00462C9C"/>
    <w:rsid w:val="00465FE9"/>
    <w:rsid w:val="00485F84"/>
    <w:rsid w:val="00495726"/>
    <w:rsid w:val="0049651C"/>
    <w:rsid w:val="00496D95"/>
    <w:rsid w:val="004A1BD3"/>
    <w:rsid w:val="004A4228"/>
    <w:rsid w:val="004A75AE"/>
    <w:rsid w:val="004B5BBF"/>
    <w:rsid w:val="004C1918"/>
    <w:rsid w:val="004C33EC"/>
    <w:rsid w:val="004C402A"/>
    <w:rsid w:val="004D6671"/>
    <w:rsid w:val="004E3C4D"/>
    <w:rsid w:val="005133F3"/>
    <w:rsid w:val="00521ABF"/>
    <w:rsid w:val="0053793C"/>
    <w:rsid w:val="00541FB8"/>
    <w:rsid w:val="0055652B"/>
    <w:rsid w:val="005633C4"/>
    <w:rsid w:val="00563B79"/>
    <w:rsid w:val="00571931"/>
    <w:rsid w:val="00592937"/>
    <w:rsid w:val="00596C1D"/>
    <w:rsid w:val="0061063B"/>
    <w:rsid w:val="00611630"/>
    <w:rsid w:val="00611A5C"/>
    <w:rsid w:val="00611CCA"/>
    <w:rsid w:val="0061467C"/>
    <w:rsid w:val="00625EAA"/>
    <w:rsid w:val="006277B0"/>
    <w:rsid w:val="006441F1"/>
    <w:rsid w:val="00644208"/>
    <w:rsid w:val="006442B5"/>
    <w:rsid w:val="00645E2A"/>
    <w:rsid w:val="0065469E"/>
    <w:rsid w:val="00656BB2"/>
    <w:rsid w:val="00661124"/>
    <w:rsid w:val="006659E6"/>
    <w:rsid w:val="006666F7"/>
    <w:rsid w:val="00673CA6"/>
    <w:rsid w:val="00674AA0"/>
    <w:rsid w:val="00680789"/>
    <w:rsid w:val="006941B7"/>
    <w:rsid w:val="006951A2"/>
    <w:rsid w:val="006971D3"/>
    <w:rsid w:val="006A2D9B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67E0F"/>
    <w:rsid w:val="00782175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59FC"/>
    <w:rsid w:val="00816B3B"/>
    <w:rsid w:val="008300B7"/>
    <w:rsid w:val="00833E8C"/>
    <w:rsid w:val="008360B3"/>
    <w:rsid w:val="008436AE"/>
    <w:rsid w:val="00856B15"/>
    <w:rsid w:val="00857F73"/>
    <w:rsid w:val="00863338"/>
    <w:rsid w:val="00876626"/>
    <w:rsid w:val="008B1A5C"/>
    <w:rsid w:val="008B4456"/>
    <w:rsid w:val="008D03B9"/>
    <w:rsid w:val="008D1CFE"/>
    <w:rsid w:val="008D5B7A"/>
    <w:rsid w:val="00901403"/>
    <w:rsid w:val="00914C51"/>
    <w:rsid w:val="00917847"/>
    <w:rsid w:val="009247D0"/>
    <w:rsid w:val="009400D0"/>
    <w:rsid w:val="00950BB0"/>
    <w:rsid w:val="00954879"/>
    <w:rsid w:val="00955B57"/>
    <w:rsid w:val="00965520"/>
    <w:rsid w:val="00972F46"/>
    <w:rsid w:val="00973793"/>
    <w:rsid w:val="00975C19"/>
    <w:rsid w:val="009A03F0"/>
    <w:rsid w:val="009A4919"/>
    <w:rsid w:val="009B0C6A"/>
    <w:rsid w:val="009C18F4"/>
    <w:rsid w:val="009C237F"/>
    <w:rsid w:val="009C51D0"/>
    <w:rsid w:val="009C6B4D"/>
    <w:rsid w:val="009D1AFC"/>
    <w:rsid w:val="009E0306"/>
    <w:rsid w:val="009E2629"/>
    <w:rsid w:val="009F1FE3"/>
    <w:rsid w:val="009F747F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563A"/>
    <w:rsid w:val="00A953A5"/>
    <w:rsid w:val="00AA0240"/>
    <w:rsid w:val="00AB45F9"/>
    <w:rsid w:val="00AD2435"/>
    <w:rsid w:val="00AD6BF6"/>
    <w:rsid w:val="00AD7353"/>
    <w:rsid w:val="00AE1FC7"/>
    <w:rsid w:val="00AE2516"/>
    <w:rsid w:val="00AE3397"/>
    <w:rsid w:val="00AE35C3"/>
    <w:rsid w:val="00AF7C44"/>
    <w:rsid w:val="00B1154E"/>
    <w:rsid w:val="00B31493"/>
    <w:rsid w:val="00B52203"/>
    <w:rsid w:val="00B53307"/>
    <w:rsid w:val="00B54BE0"/>
    <w:rsid w:val="00B5792E"/>
    <w:rsid w:val="00B57E10"/>
    <w:rsid w:val="00B61025"/>
    <w:rsid w:val="00B77AB0"/>
    <w:rsid w:val="00B81B98"/>
    <w:rsid w:val="00B873D1"/>
    <w:rsid w:val="00B87849"/>
    <w:rsid w:val="00B97063"/>
    <w:rsid w:val="00BA5E10"/>
    <w:rsid w:val="00BB04BC"/>
    <w:rsid w:val="00BB292B"/>
    <w:rsid w:val="00BB412C"/>
    <w:rsid w:val="00BC372B"/>
    <w:rsid w:val="00BC6A6A"/>
    <w:rsid w:val="00BC7A7C"/>
    <w:rsid w:val="00BD6EC7"/>
    <w:rsid w:val="00BD7BE9"/>
    <w:rsid w:val="00BD7D55"/>
    <w:rsid w:val="00BE19C8"/>
    <w:rsid w:val="00BE272C"/>
    <w:rsid w:val="00BF4C20"/>
    <w:rsid w:val="00C40AF0"/>
    <w:rsid w:val="00C529C4"/>
    <w:rsid w:val="00C53CF9"/>
    <w:rsid w:val="00C717EA"/>
    <w:rsid w:val="00C72685"/>
    <w:rsid w:val="00C74A62"/>
    <w:rsid w:val="00C75602"/>
    <w:rsid w:val="00C7696F"/>
    <w:rsid w:val="00C93561"/>
    <w:rsid w:val="00C97C87"/>
    <w:rsid w:val="00CC0909"/>
    <w:rsid w:val="00CE6374"/>
    <w:rsid w:val="00CF72A2"/>
    <w:rsid w:val="00D01806"/>
    <w:rsid w:val="00D0707A"/>
    <w:rsid w:val="00D14F49"/>
    <w:rsid w:val="00D16BE0"/>
    <w:rsid w:val="00D34CF4"/>
    <w:rsid w:val="00D40ACF"/>
    <w:rsid w:val="00D4188C"/>
    <w:rsid w:val="00D54DC7"/>
    <w:rsid w:val="00D65F6A"/>
    <w:rsid w:val="00D70AC0"/>
    <w:rsid w:val="00D77772"/>
    <w:rsid w:val="00D806C1"/>
    <w:rsid w:val="00D82220"/>
    <w:rsid w:val="00D948DC"/>
    <w:rsid w:val="00D94FEF"/>
    <w:rsid w:val="00DA00F6"/>
    <w:rsid w:val="00DA16E7"/>
    <w:rsid w:val="00DA3968"/>
    <w:rsid w:val="00DB57E7"/>
    <w:rsid w:val="00DC0053"/>
    <w:rsid w:val="00DC03A3"/>
    <w:rsid w:val="00DC0DF5"/>
    <w:rsid w:val="00DC66F7"/>
    <w:rsid w:val="00DF08CE"/>
    <w:rsid w:val="00DF7EA6"/>
    <w:rsid w:val="00E0527F"/>
    <w:rsid w:val="00E05927"/>
    <w:rsid w:val="00E1331D"/>
    <w:rsid w:val="00E15CC0"/>
    <w:rsid w:val="00E174E9"/>
    <w:rsid w:val="00E32EBE"/>
    <w:rsid w:val="00E34968"/>
    <w:rsid w:val="00E44F4D"/>
    <w:rsid w:val="00E80A0B"/>
    <w:rsid w:val="00E83037"/>
    <w:rsid w:val="00E83C4F"/>
    <w:rsid w:val="00E93098"/>
    <w:rsid w:val="00E97A19"/>
    <w:rsid w:val="00EA0F82"/>
    <w:rsid w:val="00EB060C"/>
    <w:rsid w:val="00EB24B0"/>
    <w:rsid w:val="00ED2642"/>
    <w:rsid w:val="00ED46BA"/>
    <w:rsid w:val="00F03B35"/>
    <w:rsid w:val="00F158A0"/>
    <w:rsid w:val="00F21737"/>
    <w:rsid w:val="00F21F4D"/>
    <w:rsid w:val="00F22257"/>
    <w:rsid w:val="00F233F0"/>
    <w:rsid w:val="00F34A5E"/>
    <w:rsid w:val="00F354D0"/>
    <w:rsid w:val="00F52F69"/>
    <w:rsid w:val="00F56080"/>
    <w:rsid w:val="00F572F2"/>
    <w:rsid w:val="00F6225D"/>
    <w:rsid w:val="00F67087"/>
    <w:rsid w:val="00F81E06"/>
    <w:rsid w:val="00F83082"/>
    <w:rsid w:val="00F91A70"/>
    <w:rsid w:val="00FA5FBD"/>
    <w:rsid w:val="00FB0B6B"/>
    <w:rsid w:val="00FE0E30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CF0EF-D3D2-446E-B53C-2130D9D13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29</cp:revision>
  <cp:lastPrinted>2020-03-17T06:21:00Z</cp:lastPrinted>
  <dcterms:created xsi:type="dcterms:W3CDTF">2021-03-16T22:18:00Z</dcterms:created>
  <dcterms:modified xsi:type="dcterms:W3CDTF">2022-07-06T10:36:00Z</dcterms:modified>
</cp:coreProperties>
</file>